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svg" ContentType="image/svg+xml"/>
  <Default Extension="jpeg" ContentType="image/jpeg"/>
  <Default Extension="xml" ContentType="application/xml"/>
  <Default Extension="png" ContentType="image/png"/>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7"/>
        <w:pageBreakBefore w:val="off"/>
      </w:pPr>
      <w:r>
        <w:t>目 录</w:t>
      </w:r>
    </w:p>
    <w:p>
      <w:pPr>
        <w:pStyle w:val="Para 2"/>
      </w:pPr>
      <w:hyperlink w:anchor="Top_of_208_html">
        <w:r>
          <w:t>变化点管理软件介绍</w:t>
        </w:r>
      </w:hyperlink>
    </w:p>
    <w:p>
      <w:pPr>
        <w:pStyle w:val="Para 2"/>
      </w:pPr>
      <w:hyperlink w:anchor="Top_of_209_html">
        <w:r>
          <w:t>变化点管理软件设置</w:t>
        </w:r>
      </w:hyperlink>
    </w:p>
    <w:p>
      <w:pPr>
        <w:pStyle w:val="2 Block"/>
      </w:pPr>
    </w:p>
    <w:p>
      <w:pPr>
        <w:pStyle w:val="Para 2"/>
      </w:pPr>
      <w:hyperlink w:anchor="Top_of_210_html">
        <w:r>
          <w:t>变化点对应岗位设置</w:t>
        </w:r>
      </w:hyperlink>
    </w:p>
    <w:p>
      <w:pPr>
        <w:pStyle w:val="0 Block"/>
      </w:pPr>
    </w:p>
    <w:p>
      <w:pPr>
        <w:pStyle w:val="Para 2"/>
      </w:pPr>
      <w:hyperlink w:anchor="Top_of_213_html">
        <w:r>
          <w:t>变化点提交</w:t>
        </w:r>
      </w:hyperlink>
    </w:p>
    <w:p>
      <w:pPr>
        <w:pStyle w:val="Para 2"/>
      </w:pPr>
      <w:hyperlink w:anchor="Top_of_212_html">
        <w:r>
          <w:t>变化点列表</w:t>
        </w:r>
      </w:hyperlink>
    </w:p>
    <w:p>
      <w:pPr>
        <w:pStyle w:val="Para 2"/>
      </w:pPr>
      <w:hyperlink w:anchor="Top_of_211_html">
        <w:r>
          <w:t>变化点看板</w:t>
        </w:r>
      </w:hyperlink>
    </w:p>
    <w:p>
      <w:bookmarkStart w:id="1" w:name="Top_of_208_html"/>
      <w:pPr>
        <w:pStyle w:val="Heading 1"/>
        <w:pageBreakBefore w:val="on"/>
      </w:pPr>
      <w:r>
        <w:t>变化点管理软件介绍</w:t>
      </w:r>
      <w:bookmarkEnd w:id="1"/>
    </w:p>
    <w:p>
      <w:bookmarkStart w:id="2" w:name="Shi_Yao_Shi_Bian_Hua_Dian_Guan_L"/>
      <w:pPr>
        <w:pStyle w:val="Para 4"/>
      </w:pPr>
      <w:r>
        <w:t/>
      </w:r>
      <w:bookmarkEnd w:id="2"/>
    </w:p>
    <w:p>
      <w:bookmarkStart w:id="3" w:name="Shi_Yao_Shi_Bian_Hua_Dian_Guan_L_1"/>
      <w:pPr>
        <w:pStyle w:val="Para 6"/>
      </w:pPr>
      <w:r>
        <w:rPr>
          <w:rStyle w:val="Text1"/>
        </w:rPr>
        <w:bookmarkStart w:id="4" w:name="Shi_Yao_Shi_Bian_Hua_Dian_Guan_L_1"/>
        <w:t/>
        <w:bookmarkEnd w:id="4"/>
      </w:r>
      <w:r>
        <w:t>什么是变化点管理</w:t>
      </w:r>
      <w:bookmarkEnd w:id="3"/>
    </w:p>
    <w:p>
      <w:pPr>
        <w:pStyle w:val="Normal"/>
      </w:pPr>
      <w:r>
        <w:t>变化点管理（Change Point Management, CPM）是指在产品设计、制造过程、供应链、设备或其他业务流程中，管理可能影响产品质量、过程效率或合规性的变更或变化点的系统化方法。它的目标是确保所有的变化都经过充分的评估、批准、实施和监控，以防止因变更而导致的质量问题或业务风险。</w:t>
      </w:r>
    </w:p>
    <w:p>
      <w:bookmarkStart w:id="5" w:name="Guan_Jian_Yao_Su"/>
      <w:pPr>
        <w:pStyle w:val="Heading 2"/>
      </w:pPr>
      <w:r>
        <w:rPr>
          <w:rStyle w:val="Text1"/>
        </w:rPr>
        <w:bookmarkStart w:id="6" w:name="Guan_Jian_Yao_Su"/>
        <w:t/>
        <w:bookmarkEnd w:id="6"/>
      </w:r>
      <w:r>
        <w:t>关键要素</w:t>
      </w:r>
      <w:bookmarkEnd w:id="5"/>
    </w:p>
    <w:p>
      <w:pPr>
        <w:pStyle w:val="Normal"/>
      </w:pPr>
      <w:r>
        <w:rPr>
          <w:rStyle w:val="Text0"/>
        </w:rPr>
        <w:t>变化点识别：</w:t>
      </w:r>
      <w:r>
        <w:t>在产品开发、制造、供应链等任何阶段，识别出潜在的变化点，例如原材料、供应商、生产设备、流程条件等。</w:t>
      </w:r>
    </w:p>
    <w:p>
      <w:pPr>
        <w:pStyle w:val="Normal"/>
      </w:pPr>
      <w:r>
        <w:rPr>
          <w:rStyle w:val="Text0"/>
        </w:rPr>
        <w:t>变化点评估：</w:t>
      </w:r>
      <w:r>
        <w:t>对识别到的变化进行影响评估，分析这些变化可能带来的风险或机会，特别是对产品质量、生产稳定性以及法规合规性的影响。</w:t>
      </w:r>
    </w:p>
    <w:p>
      <w:pPr>
        <w:pStyle w:val="Normal"/>
      </w:pPr>
      <w:r>
        <w:rPr>
          <w:rStyle w:val="Text0"/>
        </w:rPr>
        <w:t>批准和沟通：</w:t>
      </w:r>
      <w:r>
        <w:t>所有变化必须在正式实施前获得相关部门或人员的批准。关键变化还需通知客户和相关方，确保透明性和一致性。</w:t>
      </w:r>
    </w:p>
    <w:p>
      <w:pPr>
        <w:pStyle w:val="Normal"/>
      </w:pPr>
      <w:r>
        <w:rPr>
          <w:rStyle w:val="Text0"/>
        </w:rPr>
        <w:t>实施和验证：</w:t>
      </w:r>
      <w:r>
        <w:t>在变化正式实施后，需要进行验证，确保变化没有对产品或过程产生负面影响。通常会通过试运行、小批量测试等方式来验证变化的有效性。</w:t>
      </w:r>
    </w:p>
    <w:p>
      <w:pPr>
        <w:pStyle w:val="Normal"/>
      </w:pPr>
      <w:r>
        <w:rPr>
          <w:rStyle w:val="Text0"/>
        </w:rPr>
        <w:t>监控和反馈：</w:t>
      </w:r>
      <w:r>
        <w:t>变化实施后，需要持续监控其效果，并收集反馈。如果变化未达到预期效果或带来了新的问题，需及时进行纠正或改进。</w:t>
      </w:r>
    </w:p>
    <w:p>
      <w:bookmarkStart w:id="7" w:name="Mu_De_He_Yi_Yi"/>
      <w:pPr>
        <w:pStyle w:val="Heading 2"/>
      </w:pPr>
      <w:r>
        <w:rPr>
          <w:rStyle w:val="Text1"/>
        </w:rPr>
        <w:bookmarkStart w:id="8" w:name="Mu_De_He_Yi_Yi"/>
        <w:t/>
        <w:bookmarkEnd w:id="8"/>
      </w:r>
      <w:r>
        <w:t>目的和意义</w:t>
      </w:r>
      <w:bookmarkEnd w:id="7"/>
    </w:p>
    <w:p>
      <w:pPr>
        <w:pStyle w:val="Normal"/>
      </w:pPr>
      <w:r>
        <w:rPr>
          <w:rStyle w:val="Text0"/>
        </w:rPr>
        <w:t>防止质量风险：</w:t>
      </w:r>
      <w:r>
        <w:t>通过严格控制每一个变化点，防止未经评估的变化对产品质量产生负面影响。</w:t>
        <w:br w:clear="none"/>
      </w:r>
      <w:r>
        <w:rPr>
          <w:rStyle w:val="Text0"/>
        </w:rPr>
        <w:t>提高过程可控性：</w:t>
      </w:r>
      <w:r>
        <w:t>通过系统化的管理，确保生产和业务流程稳定可控，减少因变化带来的意外停机或效率降低。</w:t>
        <w:br w:clear="none"/>
      </w:r>
      <w:r>
        <w:rPr>
          <w:rStyle w:val="Text0"/>
        </w:rPr>
        <w:t>确保法规合规：</w:t>
      </w:r>
      <w:r>
        <w:t>在某些行业，法规要求对变化点进行严格控制，以确保合规性和审计追踪。</w:t>
      </w:r>
    </w:p>
    <w:p>
      <w:bookmarkStart w:id="9" w:name="Shi_Yong_Fan_Wei"/>
      <w:pPr>
        <w:pStyle w:val="Heading 2"/>
      </w:pPr>
      <w:r>
        <w:rPr>
          <w:rStyle w:val="Text1"/>
        </w:rPr>
        <w:bookmarkStart w:id="10" w:name="Shi_Yong_Fan_Wei"/>
        <w:t/>
        <w:bookmarkEnd w:id="10"/>
      </w:r>
      <w:r>
        <w:t>适用范围</w:t>
      </w:r>
      <w:bookmarkEnd w:id="9"/>
    </w:p>
    <w:p>
      <w:pPr>
        <w:pStyle w:val="Normal"/>
      </w:pPr>
      <w:r>
        <w:t>变化点管理适用于制造业、服务业等多个领域，尤其在汽车、航空航天、医药和电子等高要求行业中至关重要。这些行业中的产品和流程往往具有较高的复杂性和严苛的质量要求。</w:t>
      </w:r>
    </w:p>
    <w:p>
      <w:pPr>
        <w:pStyle w:val="Normal"/>
      </w:pPr>
      <w:r>
        <w:t>总的来说，变化点管理是一项全面、结构化的变更控制流程，确保任何变化都不会对产品质量、运营效率或客户满意度产生负面影响。</w:t>
      </w:r>
    </w:p>
    <w:p>
      <w:pPr>
        <w:pStyle w:val="Para 4"/>
      </w:pPr>
      <w:r>
        <w:t xml:space="preserve"> </w:t>
      </w:r>
    </w:p>
    <w:p>
      <w:bookmarkStart w:id="11" w:name="Top_of_209_html"/>
      <w:pPr>
        <w:pStyle w:val="Heading 1"/>
        <w:pageBreakBefore w:val="on"/>
      </w:pPr>
      <w:r>
        <w:t>变化点管理软件设置</w:t>
      </w:r>
      <w:bookmarkEnd w:id="11"/>
    </w:p>
    <w:p>
      <w:bookmarkStart w:id="12" w:name="Bian_Hua_Dian_She_Zhi_Gen_Ju_Qi"/>
      <w:pPr>
        <w:pStyle w:val="Para 4"/>
      </w:pPr>
      <w:r>
        <w:t/>
      </w:r>
      <w:bookmarkEnd w:id="12"/>
    </w:p>
    <w:p>
      <w:bookmarkStart w:id="13" w:name="Bian_Hua_Dian_She_Zhi"/>
      <w:pPr>
        <w:pStyle w:val="Para 6"/>
      </w:pPr>
      <w:r>
        <w:rPr>
          <w:rStyle w:val="Text1"/>
        </w:rPr>
        <w:bookmarkStart w:id="14" w:name="Bian_Hua_Dian_She_Zhi"/>
        <w:t/>
        <w:bookmarkEnd w:id="14"/>
      </w:r>
      <w:r>
        <w:t>变化点设置</w:t>
      </w:r>
      <w:bookmarkEnd w:id="13"/>
    </w:p>
    <w:p>
      <w:pPr>
        <w:pStyle w:val="Normal"/>
      </w:pPr>
      <w:r>
        <w:t>根据企业自身需求，确保所有变化点从识别到实施再到监控都能得到有效管理，通常分为以下设置项。</w:t>
      </w:r>
    </w:p>
    <w:p>
      <w:bookmarkStart w:id="15" w:name="1__Bian_Hua_Dian_Fen_Lei"/>
      <w:pPr>
        <w:pStyle w:val="Heading 2"/>
      </w:pPr>
      <w:r>
        <w:rPr>
          <w:rStyle w:val="Text1"/>
        </w:rPr>
        <w:bookmarkStart w:id="16" w:name="1__Bian_Hua_Dian_Fen_Lei"/>
        <w:t/>
        <w:bookmarkEnd w:id="16"/>
      </w:r>
      <w:r>
        <w:t>1. 变化点分类</w:t>
      </w:r>
      <w:bookmarkEnd w:id="1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315200"/>
            <wp:effectExtent l="0" r="0" t="0" b="0"/>
            <wp:wrapTopAndBottom/>
            <wp:docPr id="1" name="m_3eede7cb48f8cb875943f17faf438506_r.png" descr="m_3eede7cb48f8cb875943f17faf438506_r.png"/>
            <wp:cNvGraphicFramePr>
              <a:graphicFrameLocks noChangeAspect="1"/>
            </wp:cNvGraphicFramePr>
            <a:graphic>
              <a:graphicData uri="http://schemas.openxmlformats.org/drawingml/2006/picture">
                <pic:pic>
                  <pic:nvPicPr>
                    <pic:cNvPr id="0" name="m_3eede7cb48f8cb875943f17faf438506_r.png" descr="m_3eede7cb48f8cb875943f17faf438506_r.png"/>
                    <pic:cNvPicPr/>
                  </pic:nvPicPr>
                  <pic:blipFill>
                    <a:blip r:embed="rId5"/>
                    <a:stretch>
                      <a:fillRect/>
                    </a:stretch>
                  </pic:blipFill>
                  <pic:spPr>
                    <a:xfrm>
                      <a:off x="0" y="0"/>
                      <a:ext cx="5727700" cy="7315200"/>
                    </a:xfrm>
                    <a:prstGeom prst="rect">
                      <a:avLst/>
                    </a:prstGeom>
                  </pic:spPr>
                </pic:pic>
              </a:graphicData>
            </a:graphic>
          </wp:anchor>
        </w:drawing>
      </w:r>
    </w:p>
    <w:p>
      <w:bookmarkStart w:id="17" w:name="2_Sheng_Chan_Guo_Cheng"/>
      <w:pPr>
        <w:pStyle w:val="Heading 2"/>
      </w:pPr>
      <w:r>
        <w:rPr>
          <w:rStyle w:val="Text1"/>
        </w:rPr>
        <w:bookmarkStart w:id="18" w:name="2_Sheng_Chan_Guo_Cheng"/>
        <w:t/>
        <w:bookmarkEnd w:id="18"/>
      </w:r>
      <w:r>
        <w:t>2.生产过程</w:t>
      </w:r>
      <w:bookmarkEnd w:id="1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315200"/>
            <wp:effectExtent l="0" r="0" t="0" b="0"/>
            <wp:wrapTopAndBottom/>
            <wp:docPr id="2" name="m_d360901a6722860787db4afa2eb363c5_r.png" descr="m_d360901a6722860787db4afa2eb363c5_r.png"/>
            <wp:cNvGraphicFramePr>
              <a:graphicFrameLocks noChangeAspect="1"/>
            </wp:cNvGraphicFramePr>
            <a:graphic>
              <a:graphicData uri="http://schemas.openxmlformats.org/drawingml/2006/picture">
                <pic:pic>
                  <pic:nvPicPr>
                    <pic:cNvPr id="0" name="m_d360901a6722860787db4afa2eb363c5_r.png" descr="m_d360901a6722860787db4afa2eb363c5_r.png"/>
                    <pic:cNvPicPr/>
                  </pic:nvPicPr>
                  <pic:blipFill>
                    <a:blip r:embed="rId6"/>
                    <a:stretch>
                      <a:fillRect/>
                    </a:stretch>
                  </pic:blipFill>
                  <pic:spPr>
                    <a:xfrm>
                      <a:off x="0" y="0"/>
                      <a:ext cx="5727700" cy="7315200"/>
                    </a:xfrm>
                    <a:prstGeom prst="rect">
                      <a:avLst/>
                    </a:prstGeom>
                  </pic:spPr>
                </pic:pic>
              </a:graphicData>
            </a:graphic>
          </wp:anchor>
        </w:drawing>
      </w:r>
    </w:p>
    <w:p>
      <w:bookmarkStart w:id="19" w:name="3_Bian_Hua_Dian_Nei_Rong"/>
      <w:pPr>
        <w:pStyle w:val="Heading 2"/>
      </w:pPr>
      <w:r>
        <w:rPr>
          <w:rStyle w:val="Text1"/>
        </w:rPr>
        <w:bookmarkStart w:id="20" w:name="3_Bian_Hua_Dian_Nei_Rong"/>
        <w:t/>
        <w:bookmarkEnd w:id="20"/>
      </w:r>
      <w:r>
        <w:t>3.变化点内容</w:t>
      </w:r>
      <w:bookmarkEnd w:id="19"/>
    </w:p>
    <w:p>
      <w:pPr>
        <w:pStyle w:val="Normal"/>
      </w:pPr>
      <w:r>
        <w:t>罗列出所有对应生产过程中的变化点</w:t>
        <w:br w:clear="none"/>
        <w:drawing>
          <wp:inline>
            <wp:extent cx="5727700" cy="7315200"/>
            <wp:effectExtent l="0" r="0" t="0" b="0"/>
            <wp:docPr id="3" name="m_27a58be13ec58711b3e7712b3d469653_r.png" descr="m_27a58be13ec58711b3e7712b3d469653_r.png"/>
            <wp:cNvGraphicFramePr>
              <a:graphicFrameLocks noChangeAspect="1"/>
            </wp:cNvGraphicFramePr>
            <a:graphic>
              <a:graphicData uri="http://schemas.openxmlformats.org/drawingml/2006/picture">
                <pic:pic>
                  <pic:nvPicPr>
                    <pic:cNvPr id="0" name="m_27a58be13ec58711b3e7712b3d469653_r.png" descr="m_27a58be13ec58711b3e7712b3d469653_r.png"/>
                    <pic:cNvPicPr/>
                  </pic:nvPicPr>
                  <pic:blipFill>
                    <a:blip r:embed="rId7"/>
                    <a:stretch>
                      <a:fillRect/>
                    </a:stretch>
                  </pic:blipFill>
                  <pic:spPr>
                    <a:xfrm>
                      <a:off x="0" y="0"/>
                      <a:ext cx="5727700" cy="7315200"/>
                    </a:xfrm>
                    <a:prstGeom prst="rect">
                      <a:avLst/>
                    </a:prstGeom>
                  </pic:spPr>
                </pic:pic>
              </a:graphicData>
            </a:graphic>
          </wp:inline>
        </w:drawing>
      </w:r>
    </w:p>
    <w:p>
      <w:pPr>
        <w:pStyle w:val="Para 4"/>
      </w:pPr>
      <w:r>
        <w:t xml:space="preserve"> </w:t>
      </w:r>
    </w:p>
    <w:p>
      <w:bookmarkStart w:id="21" w:name="Top_of_210_html"/>
      <w:pPr>
        <w:pStyle w:val="Heading 1"/>
        <w:pageBreakBefore w:val="on"/>
      </w:pPr>
      <w:r>
        <w:t>变化点对应岗位设置</w:t>
      </w:r>
      <w:bookmarkEnd w:id="21"/>
    </w:p>
    <w:p>
      <w:bookmarkStart w:id="22" w:name="Zai_Bian_Hua_Dian_Guan_Li_Guo_Ch"/>
      <w:pPr>
        <w:pStyle w:val="Para 4"/>
      </w:pPr>
      <w:r>
        <w:t/>
      </w:r>
      <w:bookmarkEnd w:id="22"/>
    </w:p>
    <w:p>
      <w:pPr>
        <w:pStyle w:val="Normal"/>
      </w:pPr>
      <w:r>
        <w:t>在变化点管理过程中，合理的任务分配对于确保变化的顺利实施至关重要。每个变化点涉及的不同任务应根据岗位的职责和专业能力进行明确划分，确保每个任务都有相应的负责人，并且各岗位能够有效协作。</w:t>
        <w:br w:clear="none"/>
        <w:t>责任岗位的维护非常重要：</w:t>
        <w:br w:clear="none"/>
        <w:t>可以针对1个变化点批量添加多个措施，选中对应的责任岗位，这样一旦提交变化点申请后，系统会自动分配对应岗位的人员作为变化点的参与人员。</w:t>
      </w:r>
    </w:p>
    <w:p>
      <w:bookmarkStart w:id="23" w:name="Bian_Hua_Dian_Cuo_Shi_Pi_Liang_T"/>
      <w:pPr>
        <w:pStyle w:val="Heading 3"/>
      </w:pPr>
      <w:r>
        <w:rPr>
          <w:rStyle w:val="Text1"/>
        </w:rPr>
        <w:bookmarkStart w:id="24" w:name="Bian_Hua_Dian_Cuo_Shi_Pi_Liang_T"/>
        <w:t/>
        <w:bookmarkEnd w:id="24"/>
      </w:r>
      <w:r>
        <w:t>变化点措施批量添加</w:t>
      </w:r>
      <w:bookmarkEnd w:id="2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315200"/>
            <wp:effectExtent l="0" r="0" t="0" b="0"/>
            <wp:wrapTopAndBottom/>
            <wp:docPr id="4" name="m_b4c49d11f30743650c91ffc710a56d60_r.png" descr="m_b4c49d11f30743650c91ffc710a56d60_r.png"/>
            <wp:cNvGraphicFramePr>
              <a:graphicFrameLocks noChangeAspect="1"/>
            </wp:cNvGraphicFramePr>
            <a:graphic>
              <a:graphicData uri="http://schemas.openxmlformats.org/drawingml/2006/picture">
                <pic:pic>
                  <pic:nvPicPr>
                    <pic:cNvPr id="0" name="m_b4c49d11f30743650c91ffc710a56d60_r.png" descr="m_b4c49d11f30743650c91ffc710a56d60_r.png"/>
                    <pic:cNvPicPr/>
                  </pic:nvPicPr>
                  <pic:blipFill>
                    <a:blip r:embed="rId8"/>
                    <a:stretch>
                      <a:fillRect/>
                    </a:stretch>
                  </pic:blipFill>
                  <pic:spPr>
                    <a:xfrm>
                      <a:off x="0" y="0"/>
                      <a:ext cx="5727700" cy="7315200"/>
                    </a:xfrm>
                    <a:prstGeom prst="rect">
                      <a:avLst/>
                    </a:prstGeom>
                  </pic:spPr>
                </pic:pic>
              </a:graphicData>
            </a:graphic>
          </wp:anchor>
        </w:drawing>
      </w:r>
    </w:p>
    <w:p>
      <w:bookmarkStart w:id="25" w:name="Bian_Ji_Bian_Hua_Dian"/>
      <w:pPr>
        <w:pStyle w:val="Heading 3"/>
      </w:pPr>
      <w:r>
        <w:rPr>
          <w:rStyle w:val="Text1"/>
        </w:rPr>
        <w:bookmarkStart w:id="26" w:name="Bian_Ji_Bian_Hua_Dian"/>
        <w:t/>
        <w:bookmarkEnd w:id="26"/>
      </w:r>
      <w:r>
        <w:t>编辑变化点</w:t>
      </w:r>
      <w:bookmarkEnd w:id="2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315200"/>
            <wp:effectExtent l="0" r="0" t="0" b="0"/>
            <wp:wrapTopAndBottom/>
            <wp:docPr id="5" name="m_2299484859eff95227baf4a6e4abf087_r.png" descr="m_2299484859eff95227baf4a6e4abf087_r.png"/>
            <wp:cNvGraphicFramePr>
              <a:graphicFrameLocks noChangeAspect="1"/>
            </wp:cNvGraphicFramePr>
            <a:graphic>
              <a:graphicData uri="http://schemas.openxmlformats.org/drawingml/2006/picture">
                <pic:pic>
                  <pic:nvPicPr>
                    <pic:cNvPr id="0" name="m_2299484859eff95227baf4a6e4abf087_r.png" descr="m_2299484859eff95227baf4a6e4abf087_r.png"/>
                    <pic:cNvPicPr/>
                  </pic:nvPicPr>
                  <pic:blipFill>
                    <a:blip r:embed="rId9"/>
                    <a:stretch>
                      <a:fillRect/>
                    </a:stretch>
                  </pic:blipFill>
                  <pic:spPr>
                    <a:xfrm>
                      <a:off x="0" y="0"/>
                      <a:ext cx="5727700" cy="7315200"/>
                    </a:xfrm>
                    <a:prstGeom prst="rect">
                      <a:avLst/>
                    </a:prstGeom>
                  </pic:spPr>
                </pic:pic>
              </a:graphicData>
            </a:graphic>
          </wp:anchor>
        </w:drawing>
      </w:r>
    </w:p>
    <w:p>
      <w:pPr>
        <w:pStyle w:val="Para 4"/>
      </w:pPr>
      <w:r>
        <w:t xml:space="preserve"> </w:t>
      </w:r>
    </w:p>
    <w:p>
      <w:bookmarkStart w:id="27" w:name="Top_of_213_html"/>
      <w:pPr>
        <w:pStyle w:val="Heading 1"/>
        <w:pageBreakBefore w:val="on"/>
      </w:pPr>
      <w:r>
        <w:t>变化点提交</w:t>
      </w:r>
      <w:bookmarkEnd w:id="27"/>
    </w:p>
    <w:p>
      <w:bookmarkStart w:id="28" w:name="Shou_Ji_Duan_Ti_Jiao_Bian_Hua_Di"/>
      <w:pPr>
        <w:pStyle w:val="Para 4"/>
      </w:pPr>
      <w:r>
        <w:t/>
      </w:r>
      <w:bookmarkEnd w:id="28"/>
    </w:p>
    <w:p>
      <w:bookmarkStart w:id="29" w:name="Shou_Ji_Duan_Ti_Jiao_Bian_Hua_Di_1"/>
      <w:pPr>
        <w:pStyle w:val="Heading 3"/>
      </w:pPr>
      <w:r>
        <w:rPr>
          <w:rStyle w:val="Text1"/>
        </w:rPr>
        <w:bookmarkStart w:id="30" w:name="Shou_Ji_Duan_Ti_Jiao_Bian_Hua_Di_1"/>
        <w:t/>
        <w:bookmarkEnd w:id="30"/>
      </w:r>
      <w:r>
        <w:t>手机端提交变化点</w:t>
      </w:r>
      <w:bookmarkEnd w:id="2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581400" cy="7721600"/>
            <wp:effectExtent l="0" r="0" t="0" b="0"/>
            <wp:wrapTopAndBottom/>
            <wp:docPr id="6" name="m_ddba0bf21d6d8f79dd7991aaf5b7fcf3_r.png" descr="m_ddba0bf21d6d8f79dd7991aaf5b7fcf3_r.png"/>
            <wp:cNvGraphicFramePr>
              <a:graphicFrameLocks noChangeAspect="1"/>
            </wp:cNvGraphicFramePr>
            <a:graphic>
              <a:graphicData uri="http://schemas.openxmlformats.org/drawingml/2006/picture">
                <pic:pic>
                  <pic:nvPicPr>
                    <pic:cNvPr id="0" name="m_ddba0bf21d6d8f79dd7991aaf5b7fcf3_r.png" descr="m_ddba0bf21d6d8f79dd7991aaf5b7fcf3_r.png"/>
                    <pic:cNvPicPr/>
                  </pic:nvPicPr>
                  <pic:blipFill>
                    <a:blip r:embed="rId10"/>
                    <a:stretch>
                      <a:fillRect/>
                    </a:stretch>
                  </pic:blipFill>
                  <pic:spPr>
                    <a:xfrm>
                      <a:off x="0" y="0"/>
                      <a:ext cx="3581400" cy="7721600"/>
                    </a:xfrm>
                    <a:prstGeom prst="rect">
                      <a:avLst/>
                    </a:prstGeom>
                  </pic:spPr>
                </pic:pic>
              </a:graphicData>
            </a:graphic>
          </wp:anchor>
        </w:drawing>
      </w:r>
    </w:p>
    <w:p>
      <w:pPr>
        <w:pStyle w:val="1 Block"/>
      </w:pPr>
    </w:p>
    <w:p>
      <w:bookmarkStart w:id="31" w:name="Tian_Xie_Bian_Hua_Dian_Nei_Rong"/>
      <w:pPr>
        <w:pStyle w:val="Heading 3"/>
      </w:pPr>
      <w:r>
        <w:rPr>
          <w:rStyle w:val="Text1"/>
        </w:rPr>
        <w:bookmarkStart w:id="32" w:name="Tian_Xie_Bian_Hua_Dian_Nei_Rong"/>
        <w:t/>
        <w:bookmarkEnd w:id="32"/>
      </w:r>
      <w:r>
        <w:t>填写变化点内容动画</w:t>
      </w:r>
      <w:bookmarkEnd w:id="31"/>
    </w:p>
    <w:p>
      <w:pPr>
        <w:pStyle w:val="Normal"/>
      </w:pPr>
      <w:r>
        <w:t>填写表单基本信息，支持上传图片和视频</w:t>
        <w:br w:clear="none"/>
        <w:drawing>
          <wp:inline>
            <wp:extent cx="3556000" cy="7670800"/>
            <wp:effectExtent l="0" r="0" t="0" b="0"/>
            <wp:docPr id="7" name="m_d71aaa3f2aad23990c3534d5114f1f6d_r.gif" descr="m_d71aaa3f2aad23990c3534d5114f1f6d_r.gif"/>
            <wp:cNvGraphicFramePr>
              <a:graphicFrameLocks noChangeAspect="1"/>
            </wp:cNvGraphicFramePr>
            <a:graphic>
              <a:graphicData uri="http://schemas.openxmlformats.org/drawingml/2006/picture">
                <pic:pic>
                  <pic:nvPicPr>
                    <pic:cNvPr id="0" name="m_d71aaa3f2aad23990c3534d5114f1f6d_r.gif" descr="m_d71aaa3f2aad23990c3534d5114f1f6d_r.gif"/>
                    <pic:cNvPicPr/>
                  </pic:nvPicPr>
                  <pic:blipFill>
                    <a:blip r:embed="rId11"/>
                    <a:stretch>
                      <a:fillRect/>
                    </a:stretch>
                  </pic:blipFill>
                  <pic:spPr>
                    <a:xfrm>
                      <a:off x="0" y="0"/>
                      <a:ext cx="3556000" cy="7670800"/>
                    </a:xfrm>
                    <a:prstGeom prst="rect">
                      <a:avLst/>
                    </a:prstGeom>
                  </pic:spPr>
                </pic:pic>
              </a:graphicData>
            </a:graphic>
          </wp:inline>
        </w:drawing>
      </w:r>
    </w:p>
    <w:p>
      <w:pPr>
        <w:pStyle w:val="1 Block"/>
      </w:pPr>
    </w:p>
    <w:p>
      <w:bookmarkStart w:id="33" w:name="Bian_Hua_Dian_Bian_Geng_Zhong_Ji"/>
      <w:pPr>
        <w:pStyle w:val="Heading 3"/>
      </w:pPr>
      <w:r>
        <w:rPr>
          <w:rStyle w:val="Text1"/>
        </w:rPr>
        <w:bookmarkStart w:id="34" w:name="Bian_Hua_Dian_Bian_Geng_Zhong_Ji"/>
        <w:t/>
        <w:bookmarkEnd w:id="34"/>
      </w:r>
      <w:r>
        <w:t>变化点变更中截图</w:t>
      </w:r>
      <w:bookmarkEnd w:id="3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581400" cy="7721600"/>
            <wp:effectExtent l="0" r="0" t="0" b="0"/>
            <wp:wrapTopAndBottom/>
            <wp:docPr id="8" name="m_3da242c64148171b9947c8ea78d8d702_r.png" descr="m_3da242c64148171b9947c8ea78d8d702_r.png"/>
            <wp:cNvGraphicFramePr>
              <a:graphicFrameLocks noChangeAspect="1"/>
            </wp:cNvGraphicFramePr>
            <a:graphic>
              <a:graphicData uri="http://schemas.openxmlformats.org/drawingml/2006/picture">
                <pic:pic>
                  <pic:nvPicPr>
                    <pic:cNvPr id="0" name="m_3da242c64148171b9947c8ea78d8d702_r.png" descr="m_3da242c64148171b9947c8ea78d8d702_r.png"/>
                    <pic:cNvPicPr/>
                  </pic:nvPicPr>
                  <pic:blipFill>
                    <a:blip r:embed="rId12"/>
                    <a:stretch>
                      <a:fillRect/>
                    </a:stretch>
                  </pic:blipFill>
                  <pic:spPr>
                    <a:xfrm>
                      <a:off x="0" y="0"/>
                      <a:ext cx="3581400" cy="7721600"/>
                    </a:xfrm>
                    <a:prstGeom prst="rect">
                      <a:avLst/>
                    </a:prstGeom>
                  </pic:spPr>
                </pic:pic>
              </a:graphicData>
            </a:graphic>
          </wp:anchor>
        </w:drawing>
      </w:r>
    </w:p>
    <w:p>
      <w:pPr>
        <w:pStyle w:val="1 Block"/>
      </w:pPr>
    </w:p>
    <w:p>
      <w:bookmarkStart w:id="35" w:name="Bian_Geng_Zhong_Bian_Hua_Dian_Ca"/>
      <w:pPr>
        <w:pStyle w:val="Heading 3"/>
      </w:pPr>
      <w:r>
        <w:rPr>
          <w:rStyle w:val="Text1"/>
        </w:rPr>
        <w:bookmarkStart w:id="36" w:name="Bian_Geng_Zhong_Bian_Hua_Dian_Ca"/>
        <w:t/>
        <w:bookmarkEnd w:id="36"/>
      </w:r>
      <w:r>
        <w:t>变更中变化点操作</w:t>
      </w:r>
      <w:bookmarkEnd w:id="35"/>
    </w:p>
    <w:p>
      <w:bookmarkStart w:id="37" w:name="Wan_Cheng_Bian_Geng_Hou__Dui_Yin"/>
      <w:pPr>
        <w:pStyle w:val="Heading 4"/>
      </w:pPr>
      <w:r>
        <w:rPr>
          <w:rStyle w:val="Text1"/>
        </w:rPr>
        <w:bookmarkStart w:id="38" w:name="Wan_Cheng_Bian_Geng_Hou__Dui_Yin"/>
        <w:t/>
        <w:bookmarkEnd w:id="38"/>
      </w:r>
      <w:r>
        <w:t>完成变更后，对应管理者需要进行批准和拒绝的动作。</w:t>
      </w:r>
      <w:bookmarkEnd w:id="3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581400" cy="7721600"/>
            <wp:effectExtent l="0" r="0" t="0" b="0"/>
            <wp:wrapTopAndBottom/>
            <wp:docPr id="9" name="m_9f83f58e83c2d039d06b9db345cb40b7_r.png" descr="m_9f83f58e83c2d039d06b9db345cb40b7_r.png"/>
            <wp:cNvGraphicFramePr>
              <a:graphicFrameLocks noChangeAspect="1"/>
            </wp:cNvGraphicFramePr>
            <a:graphic>
              <a:graphicData uri="http://schemas.openxmlformats.org/drawingml/2006/picture">
                <pic:pic>
                  <pic:nvPicPr>
                    <pic:cNvPr id="0" name="m_9f83f58e83c2d039d06b9db345cb40b7_r.png" descr="m_9f83f58e83c2d039d06b9db345cb40b7_r.png"/>
                    <pic:cNvPicPr/>
                  </pic:nvPicPr>
                  <pic:blipFill>
                    <a:blip r:embed="rId13"/>
                    <a:stretch>
                      <a:fillRect/>
                    </a:stretch>
                  </pic:blipFill>
                  <pic:spPr>
                    <a:xfrm>
                      <a:off x="0" y="0"/>
                      <a:ext cx="3581400" cy="7721600"/>
                    </a:xfrm>
                    <a:prstGeom prst="rect">
                      <a:avLst/>
                    </a:prstGeom>
                  </pic:spPr>
                </pic:pic>
              </a:graphicData>
            </a:graphic>
          </wp:anchor>
        </w:drawing>
      </w:r>
    </w:p>
    <w:p>
      <w:pPr>
        <w:pStyle w:val="1 Block"/>
      </w:pPr>
    </w:p>
    <w:p>
      <w:bookmarkStart w:id="39" w:name="Bian_Hua_Dian_Lie_Biao"/>
      <w:pPr>
        <w:pStyle w:val="Heading 3"/>
      </w:pPr>
      <w:r>
        <w:rPr>
          <w:rStyle w:val="Text1"/>
        </w:rPr>
        <w:bookmarkStart w:id="40" w:name="Bian_Hua_Dian_Lie_Biao"/>
        <w:t/>
        <w:bookmarkEnd w:id="40"/>
      </w:r>
      <w:r>
        <w:t>变化点列表</w:t>
      </w:r>
      <w:bookmarkEnd w:id="39"/>
    </w:p>
    <w:p>
      <w:pPr>
        <w:pStyle w:val="Para 9"/>
      </w:pPr>
      <w:r>
        <w:t>红色：进行中</w:t>
        <w:br w:clear="none"/>
        <w:t>红色：被拒绝</w:t>
        <w:br w:clear="none"/>
        <w:t>绿色：已完成</w:t>
        <w:br w:clear="none"/>
        <w:drawing>
          <wp:inline>
            <wp:extent cx="3581400" cy="7721600"/>
            <wp:effectExtent l="0" r="0" t="0" b="0"/>
            <wp:docPr id="10" name="m_9e3168b7b127b5eaa15e5c160aee1fde_r.png" descr="m_9e3168b7b127b5eaa15e5c160aee1fde_r.png"/>
            <wp:cNvGraphicFramePr>
              <a:graphicFrameLocks noChangeAspect="1"/>
            </wp:cNvGraphicFramePr>
            <a:graphic>
              <a:graphicData uri="http://schemas.openxmlformats.org/drawingml/2006/picture">
                <pic:pic>
                  <pic:nvPicPr>
                    <pic:cNvPr id="0" name="m_9e3168b7b127b5eaa15e5c160aee1fde_r.png" descr="m_9e3168b7b127b5eaa15e5c160aee1fde_r.png"/>
                    <pic:cNvPicPr/>
                  </pic:nvPicPr>
                  <pic:blipFill>
                    <a:blip r:embed="rId14"/>
                    <a:stretch>
                      <a:fillRect/>
                    </a:stretch>
                  </pic:blipFill>
                  <pic:spPr>
                    <a:xfrm>
                      <a:off x="0" y="0"/>
                      <a:ext cx="3581400" cy="7721600"/>
                    </a:xfrm>
                    <a:prstGeom prst="rect">
                      <a:avLst/>
                    </a:prstGeom>
                  </pic:spPr>
                </pic:pic>
              </a:graphicData>
            </a:graphic>
          </wp:inline>
        </w:drawing>
      </w:r>
    </w:p>
    <w:p>
      <w:pPr>
        <w:pStyle w:val="Para 4"/>
      </w:pPr>
      <w:r>
        <w:t xml:space="preserve"> </w:t>
      </w:r>
    </w:p>
    <w:p>
      <w:bookmarkStart w:id="41" w:name="Top_of_212_html"/>
      <w:pPr>
        <w:pStyle w:val="Heading 1"/>
        <w:pageBreakBefore w:val="on"/>
      </w:pPr>
      <w:r>
        <w:t>变化点列表</w:t>
      </w:r>
      <w:bookmarkEnd w:id="41"/>
    </w:p>
    <w:p>
      <w:bookmarkStart w:id="42" w:name="Hou_Tai_Cha_Kan_Suo_You_Bian_Hua"/>
      <w:pPr>
        <w:pStyle w:val="Para 4"/>
      </w:pPr>
      <w:r>
        <w:t/>
      </w:r>
      <w:bookmarkEnd w:id="42"/>
    </w:p>
    <w:p>
      <w:bookmarkStart w:id="43" w:name="Hou_Tai_Cha_Kan_Suo_You_Bian_Hua_1"/>
      <w:pPr>
        <w:pStyle w:val="Heading 3"/>
      </w:pPr>
      <w:r>
        <w:rPr>
          <w:rStyle w:val="Text1"/>
        </w:rPr>
        <w:bookmarkStart w:id="44" w:name="Hou_Tai_Cha_Kan_Suo_You_Bian_Hua_1"/>
        <w:t/>
        <w:bookmarkEnd w:id="44"/>
      </w:r>
      <w:r>
        <w:t>后台查看所有变化点清单</w:t>
      </w:r>
      <w:bookmarkEnd w:id="43"/>
    </w:p>
    <w:p>
      <w:pPr>
        <w:pStyle w:val="Normal"/>
      </w:pPr>
      <w:r>
        <w:t>网页端可以查看所有变化点</w:t>
        <w:br w:clear="none"/>
        <w:drawing>
          <wp:inline>
            <wp:extent cx="5727700" cy="8712200"/>
            <wp:effectExtent l="0" r="0" t="0" b="0"/>
            <wp:docPr id="11" name="m_beffe3ff3663e7b7744fd56a996b8d71_r.png" descr="m_beffe3ff3663e7b7744fd56a996b8d71_r.png"/>
            <wp:cNvGraphicFramePr>
              <a:graphicFrameLocks noChangeAspect="1"/>
            </wp:cNvGraphicFramePr>
            <a:graphic>
              <a:graphicData uri="http://schemas.openxmlformats.org/drawingml/2006/picture">
                <pic:pic>
                  <pic:nvPicPr>
                    <pic:cNvPr id="0" name="m_beffe3ff3663e7b7744fd56a996b8d71_r.png" descr="m_beffe3ff3663e7b7744fd56a996b8d71_r.png"/>
                    <pic:cNvPicPr/>
                  </pic:nvPicPr>
                  <pic:blipFill>
                    <a:blip r:embed="rId15"/>
                    <a:stretch>
                      <a:fillRect/>
                    </a:stretch>
                  </pic:blipFill>
                  <pic:spPr>
                    <a:xfrm>
                      <a:off x="0" y="0"/>
                      <a:ext cx="5727700" cy="8712200"/>
                    </a:xfrm>
                    <a:prstGeom prst="rect">
                      <a:avLst/>
                    </a:prstGeom>
                  </pic:spPr>
                </pic:pic>
              </a:graphicData>
            </a:graphic>
          </wp:inline>
        </w:drawing>
      </w:r>
    </w:p>
    <w:p>
      <w:pPr>
        <w:pStyle w:val="Normal"/>
      </w:pPr>
      <w:r>
        <w:t>手机端查看对应变化点列表</w:t>
        <w:br w:clear="none"/>
        <w:drawing>
          <wp:inline>
            <wp:extent cx="3581400" cy="7721600"/>
            <wp:effectExtent l="0" r="0" t="0" b="0"/>
            <wp:docPr id="12" name="m_9e3168b7b127b5eaa15e5c160aee1fde_r.png" descr="m_9e3168b7b127b5eaa15e5c160aee1fde_r.png"/>
            <wp:cNvGraphicFramePr>
              <a:graphicFrameLocks noChangeAspect="1"/>
            </wp:cNvGraphicFramePr>
            <a:graphic>
              <a:graphicData uri="http://schemas.openxmlformats.org/drawingml/2006/picture">
                <pic:pic>
                  <pic:nvPicPr>
                    <pic:cNvPr id="0" name="m_9e3168b7b127b5eaa15e5c160aee1fde_r.png" descr="m_9e3168b7b127b5eaa15e5c160aee1fde_r.png"/>
                    <pic:cNvPicPr/>
                  </pic:nvPicPr>
                  <pic:blipFill>
                    <a:blip r:embed="rId14"/>
                    <a:stretch>
                      <a:fillRect/>
                    </a:stretch>
                  </pic:blipFill>
                  <pic:spPr>
                    <a:xfrm>
                      <a:off x="0" y="0"/>
                      <a:ext cx="3581400" cy="7721600"/>
                    </a:xfrm>
                    <a:prstGeom prst="rect">
                      <a:avLst/>
                    </a:prstGeom>
                  </pic:spPr>
                </pic:pic>
              </a:graphicData>
            </a:graphic>
          </wp:inline>
        </w:drawing>
      </w:r>
    </w:p>
    <w:p>
      <w:pPr>
        <w:pStyle w:val="Para 4"/>
      </w:pPr>
      <w:r>
        <w:t xml:space="preserve"> </w:t>
      </w:r>
    </w:p>
    <w:p>
      <w:bookmarkStart w:id="45" w:name="Top_of_211_html"/>
      <w:pPr>
        <w:pStyle w:val="Heading 1"/>
        <w:pageBreakBefore w:val="on"/>
      </w:pPr>
      <w:r>
        <w:t>变化点看板</w:t>
      </w:r>
      <w:bookmarkEnd w:id="45"/>
    </w:p>
    <w:p>
      <w:bookmarkStart w:id="46" w:name="page_content"/>
      <w:pPr>
        <w:pStyle w:val="Para 4"/>
      </w:pPr>
      <w:r>
        <w:t/>
      </w:r>
      <w:bookmarkEnd w:id="46"/>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781800"/>
            <wp:effectExtent l="0" r="0" t="0" b="0"/>
            <wp:wrapTopAndBottom/>
            <wp:docPr id="13" name="m_d3c2f8b40c4ce7bf9030fd1e73740a02_r.png" descr="m_d3c2f8b40c4ce7bf9030fd1e73740a02_r.png"/>
            <wp:cNvGraphicFramePr>
              <a:graphicFrameLocks noChangeAspect="1"/>
            </wp:cNvGraphicFramePr>
            <a:graphic>
              <a:graphicData uri="http://schemas.openxmlformats.org/drawingml/2006/picture">
                <pic:pic>
                  <pic:nvPicPr>
                    <pic:cNvPr id="0" name="m_d3c2f8b40c4ce7bf9030fd1e73740a02_r.png" descr="m_d3c2f8b40c4ce7bf9030fd1e73740a02_r.png"/>
                    <pic:cNvPicPr/>
                  </pic:nvPicPr>
                  <pic:blipFill>
                    <a:blip r:embed="rId16"/>
                    <a:stretch>
                      <a:fillRect/>
                    </a:stretch>
                  </pic:blipFill>
                  <pic:spPr>
                    <a:xfrm>
                      <a:off x="0" y="0"/>
                      <a:ext cx="5727700" cy="6781800"/>
                    </a:xfrm>
                    <a:prstGeom prst="rect">
                      <a:avLst/>
                    </a:prstGeom>
                  </pic:spPr>
                </pic:pic>
              </a:graphicData>
            </a:graphic>
          </wp:anchor>
        </w:drawing>
      </w:r>
    </w:p>
    <w:p>
      <w:pPr>
        <w:pStyle w:val="Para 4"/>
      </w:pPr>
      <w:r>
        <w:t xml:space="preserve"> </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line="283" w:lineRule="atLeast"/>
      <w:outlineLvl w:val="3"/>
    </w:pPr>
    <w:rPr>
      <w:rFonts w:ascii="Helvetica Neue" w:cs="Helvetica Neue" w:eastAsia="Helvetica Neue" w:hAnsi="Helvetica Neue"/>
      <w:sz w:val="20"/>
      <w:szCs w:val="20"/>
      <w:b w:val="on"/>
      <w:bCs w:val="on"/>
    </w:rPr>
  </w:style>
  <w:style w:styleId="Para 2" w:type="paragraph">
    <w:name w:val="Para 2"/>
    <w:qFormat/>
    <w:basedOn w:val="Normal"/>
    <w:pPr>
      <w:spacing w:after="0" w:line="324" w:lineRule="atLeast"/>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outlineLvl w:val="1"/>
    </w:pPr>
    <w:rPr>
      <w:rFonts w:ascii="Helvetica Neue" w:cs="Helvetica Neue" w:eastAsia="Helvetica Neue" w:hAnsi="Helvetica Neue"/>
      <w:sz w:val="36"/>
      <w:szCs w:val="36"/>
      <w:color w:val="222222"/>
    </w:rPr>
  </w:style>
  <w:style w:styleId="Para 4" w:type="paragraph">
    <w:name w:val="Para 4"/>
    <w:qFormat/>
    <w:basedOn w:val="Normal"/>
    <w:pPr>
      <w:spacing w:after="0"/>
      <w:shd w:val="clear" w:color="auto" w:fill="FFFFFF"/>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6" w:type="paragraph">
    <w:name w:val="Para 6"/>
    <w:qFormat/>
    <w:basedOn w:val="Normal"/>
    <w:pPr>
      <w:spacing w:beforeLines="100" w:line="431" w:lineRule="atLeast"/>
      <w:pBdr>
        <w:bottom w:space="5" w:val="single" w:sz="5" w:color="EEEEEE"/>
      </w:pBdr>
    </w:pPr>
    <w:rPr>
      <w:rFonts w:ascii="Helvetica Neue" w:cs="Helvetica Neue" w:eastAsia="Helvetica Neue" w:hAnsi="Helvetica Neue"/>
      <w:sz w:val="36"/>
      <w:szCs w:val="36"/>
      <w:b w:val="on"/>
      <w:bCs w:val="on"/>
    </w:rPr>
  </w:style>
  <w:style w:styleId="Para 7" w:type="paragraph">
    <w:name w:val="Para 7"/>
    <w:qFormat/>
    <w:basedOn w:val="Normal"/>
    <w:pPr>
      <w:spacing w:after="0" w:line="576" w:lineRule="atLeast"/>
      <w:jc w:val="center"/>
    </w:pPr>
    <w:rPr>
      <w:rFonts w:ascii="Cambria" w:cs="Cambria" w:eastAsia="Cambria" w:hAnsi="Cambria"/>
      <w:sz w:val="48"/>
      <w:szCs w:val="48"/>
      <w:b w:val="on"/>
      <w:bCs w:val="on"/>
      <w:color w:val="000000"/>
    </w:rPr>
  </w:style>
  <w:style w:styleId="Heading 4" w:type="paragraph">
    <w:name w:val="Heading 4"/>
    <w:qFormat/>
    <w:basedOn w:val="Normal"/>
    <w:pPr>
      <w:spacing w:beforeLines="100" w:line="215" w:lineRule="atLeast"/>
      <w:outlineLvl w:val="4"/>
    </w:pPr>
    <w:rPr>
      <w:rFonts w:ascii="Helvetica Neue" w:cs="Helvetica Neue" w:eastAsia="Helvetica Neue" w:hAnsi="Helvetica Neue"/>
      <w:b w:val="on"/>
      <w:bCs w:val="on"/>
    </w:rPr>
  </w:style>
  <w:style w:styleId="Para 9" w:type="paragraph">
    <w:name w:val="Para 9"/>
    <w:qFormat/>
    <w:basedOn w:val="Normal"/>
    <w:pPr>
      <w:spacing w:after="230" w:line="270" w:lineRule="atLeast"/>
      <w:jc w:val="left"/>
    </w:pPr>
    <w:rPr>
      <w:rFonts w:ascii="Helvetica Neue" w:cs="Helvetica Neue" w:eastAsia="Helvetica Neue" w:hAnsi="Helvetica Neue"/>
      <w:b w:val="on"/>
      <w:bCs w:val="on"/>
    </w:rPr>
  </w:style>
  <w:style w:styleId="Text0" w:type="character">
    <w:name w:val="0 Text"/>
    <w:rPr>
      <w:rFonts w:cs="Helvetica Neue" w:ascii="Helvetica Neue" w:eastAsia="Helvetica Neue" w:hAnsi="Helvetica Neue"/>
      <w:b w:val="on"/>
      <w:bCs w:val="on"/>
    </w:rPr>
  </w:style>
  <w:style w:styleId="Text1" w:type="character">
    <w:name w:val="1 Text"/>
    <w:rPr>
      <w:color w:val="4183C4"/>
    </w:rPr>
  </w:style>
  <w:style w:styleId="0 Block" w:type="paragraph">
    <w:name w:val="0 Block"/>
    <w:pPr>
      <w:spacing w:line="324" w:lineRule="atLeast"/>
      <w:jc w:val="left"/>
    </w:pPr>
  </w:style>
  <w:style w:styleId="1 Block" w:type="paragraph">
    <w:name w:val="1 Block"/>
    <w:basedOn w:val="0 Block"/>
    <w:pPr>
      <w:spacing w:before="216" w:after="216" w:line="270" w:lineRule="atLeast"/>
      <w:pBdr>
        <w:top w:val="single" w:sz="5" w:color="DDDDDD"/>
      </w:pBdr>
    </w:pPr>
  </w:style>
  <w:style w:styleId="2 Block" w:type="paragraph">
    <w:name w:val="2 Block"/>
    <w:basedOn w:val="0 Block"/>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3eede7cb48f8cb875943f17faf438506_r.png"/><Relationship Id="rId6" Type="http://schemas.openxmlformats.org/officeDocument/2006/relationships/image" Target="media/m_d360901a6722860787db4afa2eb363c5_r.png"/><Relationship Id="rId7" Type="http://schemas.openxmlformats.org/officeDocument/2006/relationships/image" Target="media/m_27a58be13ec58711b3e7712b3d469653_r.png"/><Relationship Id="rId8" Type="http://schemas.openxmlformats.org/officeDocument/2006/relationships/image" Target="media/m_b4c49d11f30743650c91ffc710a56d60_r.png"/><Relationship Id="rId9" Type="http://schemas.openxmlformats.org/officeDocument/2006/relationships/image" Target="media/m_2299484859eff95227baf4a6e4abf087_r.png"/><Relationship Id="rId10" Type="http://schemas.openxmlformats.org/officeDocument/2006/relationships/image" Target="media/m_ddba0bf21d6d8f79dd7991aaf5b7fcf3_r.png"/><Relationship Id="rId11" Type="http://schemas.openxmlformats.org/officeDocument/2006/relationships/image" Target="media/m_d71aaa3f2aad23990c3534d5114f1f6d_r.gif"/><Relationship Id="rId12" Type="http://schemas.openxmlformats.org/officeDocument/2006/relationships/image" Target="media/m_3da242c64148171b9947c8ea78d8d702_r.png"/><Relationship Id="rId13" Type="http://schemas.openxmlformats.org/officeDocument/2006/relationships/image" Target="media/m_9f83f58e83c2d039d06b9db345cb40b7_r.png"/><Relationship Id="rId14" Type="http://schemas.openxmlformats.org/officeDocument/2006/relationships/image" Target="media/m_9e3168b7b127b5eaa15e5c160aee1fde_r.png"/><Relationship Id="rId15" Type="http://schemas.openxmlformats.org/officeDocument/2006/relationships/image" Target="media/m_beffe3ff3663e7b7744fd56a996b8d71_r.png"/><Relationship Id="rId16" Type="http://schemas.openxmlformats.org/officeDocument/2006/relationships/image" Target="media/m_d3c2f8b40c4ce7bf9030fd1e73740a02_r.png"/></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2024-11-27T04:39:07Z</dcterms:created>
  <dcterms:modified xsi:type="dcterms:W3CDTF">2024-11-27T04:39:07Z</dcterms:modified>
  <dc:title>变化点管理</dc:title>
  <dc:creator>Unknown</dc:creator>
  <dc:language>zh</dc:language>
</cp:coreProperties>
</file>